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82FDC" w14:textId="193AE729" w:rsidR="00F06F27" w:rsidRPr="00721A4B" w:rsidRDefault="00F84E6E" w:rsidP="00AE114A">
      <w:pPr>
        <w:jc w:val="center"/>
        <w:rPr>
          <w:b/>
          <w:bCs/>
        </w:rPr>
      </w:pPr>
      <w:r w:rsidRPr="00721A4B">
        <w:rPr>
          <w:b/>
          <w:bCs/>
        </w:rPr>
        <w:t>Feuille de route 2024 de la FENARIVE</w:t>
      </w:r>
    </w:p>
    <w:p w14:paraId="6609946D" w14:textId="77777777" w:rsidR="00F84E6E" w:rsidRDefault="00F84E6E"/>
    <w:p w14:paraId="27CA659F" w14:textId="3DA2351E" w:rsidR="00E16805" w:rsidRDefault="00531A43" w:rsidP="001C6CFE">
      <w:pPr>
        <w:jc w:val="both"/>
      </w:pPr>
      <w:r>
        <w:t xml:space="preserve">Avec le plan eau de 2023, une nouvelle période a été amorcée dans laquelle nous devons réaffirmer notre positionnement </w:t>
      </w:r>
      <w:r w:rsidR="00C4689E">
        <w:t>« La voix des industriels utilisateurs d’eau »</w:t>
      </w:r>
      <w:r w:rsidR="008A5020">
        <w:t xml:space="preserve"> </w:t>
      </w:r>
      <w:r w:rsidR="001C6CFE">
        <w:t>e</w:t>
      </w:r>
      <w:r>
        <w:t xml:space="preserve">t notre coordination nationale en lien avec </w:t>
      </w:r>
      <w:r w:rsidR="00C4689E">
        <w:t xml:space="preserve">nos vice-présidents dans </w:t>
      </w:r>
      <w:r>
        <w:t>les 6 bassins versants.</w:t>
      </w:r>
      <w:r w:rsidR="00050496">
        <w:t xml:space="preserve"> </w:t>
      </w:r>
    </w:p>
    <w:p w14:paraId="5BC55541" w14:textId="3F2CE7B7" w:rsidR="00531A43" w:rsidRDefault="00050496" w:rsidP="001C6CFE">
      <w:pPr>
        <w:jc w:val="both"/>
      </w:pPr>
      <w:r w:rsidRPr="000258C6">
        <w:t>La mise en regard des besoins de nos adhérents et des ressources disponibles</w:t>
      </w:r>
      <w:r>
        <w:t xml:space="preserve"> sous-tendra l’ensemble de nos </w:t>
      </w:r>
      <w:r w:rsidR="00A26B7C">
        <w:t xml:space="preserve">actions </w:t>
      </w:r>
      <w:r>
        <w:t>dans une perspective de continuité des échanges démarrés en 2023</w:t>
      </w:r>
      <w:r w:rsidR="00C4689E">
        <w:t xml:space="preserve"> : </w:t>
      </w:r>
      <w:hyperlink r:id="rId5" w:history="1">
        <w:r w:rsidRPr="008E03E3">
          <w:rPr>
            <w:rStyle w:val="Lienhypertexte"/>
          </w:rPr>
          <w:t>saisine</w:t>
        </w:r>
      </w:hyperlink>
      <w:r>
        <w:t xml:space="preserve"> de France Stratégie</w:t>
      </w:r>
      <w:r w:rsidR="008E03E3">
        <w:t xml:space="preserve"> par le 1</w:t>
      </w:r>
      <w:r w:rsidR="008E03E3" w:rsidRPr="008E03E3">
        <w:rPr>
          <w:vertAlign w:val="superscript"/>
        </w:rPr>
        <w:t>er</w:t>
      </w:r>
      <w:r w:rsidR="008E03E3">
        <w:t xml:space="preserve"> ministre, </w:t>
      </w:r>
      <w:hyperlink r:id="rId6" w:history="1">
        <w:r w:rsidR="008E03E3" w:rsidRPr="008E03E3">
          <w:rPr>
            <w:rStyle w:val="Lienhypertexte"/>
          </w:rPr>
          <w:t>saisine</w:t>
        </w:r>
      </w:hyperlink>
      <w:r>
        <w:t xml:space="preserve"> du IGEDD</w:t>
      </w:r>
      <w:r w:rsidR="008E03E3">
        <w:t xml:space="preserve"> sur la sobriété hydrique des ICPE</w:t>
      </w:r>
      <w:r w:rsidR="00C4689E">
        <w:t xml:space="preserve"> par le ministère de l’environnement, complémentaire à l’étude </w:t>
      </w:r>
      <w:hyperlink r:id="rId7" w:history="1">
        <w:r w:rsidR="00C4689E" w:rsidRPr="00C4689E">
          <w:rPr>
            <w:rStyle w:val="Lienhypertexte"/>
          </w:rPr>
          <w:t>Explore 2</w:t>
        </w:r>
      </w:hyperlink>
      <w:r w:rsidR="00801DB5">
        <w:rPr>
          <w:rStyle w:val="Lienhypertexte"/>
        </w:rPr>
        <w:t>.</w:t>
      </w:r>
      <w:r w:rsidR="00C4689E">
        <w:t xml:space="preserve"> </w:t>
      </w:r>
      <w:r w:rsidR="00CF1B19">
        <w:t>E</w:t>
      </w:r>
      <w:r w:rsidR="00223CEB">
        <w:t>n lien av</w:t>
      </w:r>
      <w:r w:rsidR="001F01F6">
        <w:t>ec</w:t>
      </w:r>
      <w:r w:rsidR="00223CEB">
        <w:t xml:space="preserve"> l</w:t>
      </w:r>
      <w:hyperlink r:id="rId8" w:history="1">
        <w:r w:rsidR="00C4689E" w:rsidRPr="00C4689E">
          <w:rPr>
            <w:rStyle w:val="Lienhypertexte"/>
          </w:rPr>
          <w:t>’</w:t>
        </w:r>
        <w:proofErr w:type="spellStart"/>
        <w:r w:rsidR="00C4689E" w:rsidRPr="00C4689E">
          <w:rPr>
            <w:rStyle w:val="Lienhypertexte"/>
          </w:rPr>
          <w:t>OIEau</w:t>
        </w:r>
        <w:proofErr w:type="spellEnd"/>
      </w:hyperlink>
      <w:r w:rsidR="00B351D8">
        <w:t xml:space="preserve"> avec qui nous </w:t>
      </w:r>
      <w:r w:rsidR="00946146">
        <w:t xml:space="preserve">amorcerons </w:t>
      </w:r>
      <w:r w:rsidR="00B351D8">
        <w:t xml:space="preserve">un partenariat </w:t>
      </w:r>
      <w:r w:rsidR="00A31859">
        <w:t>en</w:t>
      </w:r>
      <w:r w:rsidR="00B351D8">
        <w:t xml:space="preserve"> 2024</w:t>
      </w:r>
      <w:r w:rsidR="00A26B7C">
        <w:t>.</w:t>
      </w:r>
      <w:r w:rsidR="00B351D8">
        <w:t xml:space="preserve"> </w:t>
      </w:r>
    </w:p>
    <w:p w14:paraId="51C0B9CF" w14:textId="308C8512" w:rsidR="008A5020" w:rsidRDefault="001F51EA" w:rsidP="008A5020">
      <w:pPr>
        <w:jc w:val="both"/>
      </w:pPr>
      <w:r>
        <w:t>La feuille de route 2024</w:t>
      </w:r>
      <w:r w:rsidR="0012131E">
        <w:t xml:space="preserve"> inscrit l’expertise habituelle de la FENARIVE dans  </w:t>
      </w:r>
      <w:r w:rsidR="007F1F06" w:rsidRPr="007F1F06">
        <w:rPr>
          <w:b/>
          <w:bCs/>
        </w:rPr>
        <w:t>un nouveau contexte</w:t>
      </w:r>
      <w:r w:rsidR="007F1F06">
        <w:t xml:space="preserve"> : </w:t>
      </w:r>
      <w:r w:rsidR="0012131E">
        <w:t>mise en œuvre du plan eau</w:t>
      </w:r>
      <w:r w:rsidR="007F1F06">
        <w:t xml:space="preserve"> </w:t>
      </w:r>
      <w:r w:rsidR="00A26B7C">
        <w:t>présenté par le</w:t>
      </w:r>
      <w:r w:rsidR="007F1F06">
        <w:t xml:space="preserve"> Président de la République, </w:t>
      </w:r>
      <w:r w:rsidR="0012131E">
        <w:t>loi de finance 2024</w:t>
      </w:r>
      <w:r w:rsidR="007F1F06">
        <w:t xml:space="preserve"> qui révise en profondeur les redevances des agences de l’eau. Ceci impacte tant notre travail avec l</w:t>
      </w:r>
      <w:r w:rsidR="0012131E">
        <w:t>es pouvoirs publics (évolution du cadre, des moyens, des contrôles...)  qu’a</w:t>
      </w:r>
      <w:r w:rsidR="007F1F06">
        <w:t>vec l</w:t>
      </w:r>
      <w:r w:rsidR="0012131E">
        <w:t>es acteurs économiques</w:t>
      </w:r>
      <w:r w:rsidR="00050496">
        <w:t xml:space="preserve"> (</w:t>
      </w:r>
      <w:r w:rsidR="007F1F06">
        <w:t>soutien à l’</w:t>
      </w:r>
      <w:r w:rsidR="00050496">
        <w:t xml:space="preserve">investissements, </w:t>
      </w:r>
      <w:r w:rsidR="007F1F06">
        <w:t>décryptage de la nouvelle gouvernance et des nouveaux textes</w:t>
      </w:r>
      <w:r w:rsidR="00050496">
        <w:t>, ...).</w:t>
      </w:r>
      <w:r w:rsidR="007F1F06">
        <w:t xml:space="preserve"> </w:t>
      </w:r>
      <w:r w:rsidR="008A5020">
        <w:t xml:space="preserve">Dans un contexte d’adaptation au changement climatique, l’eau est l’un </w:t>
      </w:r>
      <w:r w:rsidR="00A21183">
        <w:t>des premiers marqueurs</w:t>
      </w:r>
      <w:r w:rsidR="008A5020">
        <w:t xml:space="preserve"> du sujet avec les températures : inondation</w:t>
      </w:r>
      <w:r w:rsidR="00A26B7C">
        <w:t>s</w:t>
      </w:r>
      <w:r w:rsidR="008A5020">
        <w:t>, sécheresse</w:t>
      </w:r>
      <w:r w:rsidR="00A26B7C">
        <w:t>s</w:t>
      </w:r>
      <w:r w:rsidR="008A5020">
        <w:t>, dérégulation</w:t>
      </w:r>
      <w:r w:rsidR="00A26B7C">
        <w:t>s</w:t>
      </w:r>
      <w:r w:rsidR="008A5020">
        <w:t xml:space="preserve"> des cycles climatiques... </w:t>
      </w:r>
    </w:p>
    <w:p w14:paraId="0D87E1DE" w14:textId="77777777" w:rsidR="00AE114A" w:rsidRPr="00721A4B" w:rsidRDefault="00AE114A" w:rsidP="000258C6">
      <w:pPr>
        <w:jc w:val="center"/>
        <w:rPr>
          <w:b/>
          <w:bCs/>
        </w:rPr>
      </w:pPr>
      <w:r>
        <w:rPr>
          <w:b/>
          <w:bCs/>
        </w:rPr>
        <w:t>Plan d’actions</w:t>
      </w:r>
    </w:p>
    <w:p w14:paraId="0C245319" w14:textId="26ABC902" w:rsidR="007F1F06" w:rsidRDefault="007F1F06" w:rsidP="007F1F06">
      <w:pPr>
        <w:jc w:val="both"/>
      </w:pPr>
      <w:r>
        <w:t xml:space="preserve">Les axes de travail  dans cette perspective pour </w:t>
      </w:r>
      <w:r w:rsidR="00DA16F4">
        <w:t>2024 :</w:t>
      </w:r>
      <w:r>
        <w:t xml:space="preserve"> </w:t>
      </w:r>
    </w:p>
    <w:p w14:paraId="2FDDE4D3" w14:textId="77777777" w:rsidR="00232582" w:rsidRDefault="00232582" w:rsidP="00232582">
      <w:pPr>
        <w:pStyle w:val="Paragraphedeliste"/>
        <w:numPr>
          <w:ilvl w:val="0"/>
          <w:numId w:val="1"/>
        </w:numPr>
        <w:jc w:val="both"/>
      </w:pPr>
      <w:r w:rsidRPr="002C168A">
        <w:rPr>
          <w:b/>
          <w:bCs/>
        </w:rPr>
        <w:t>Répondre aux sollicitations des adhérents</w:t>
      </w:r>
      <w:r>
        <w:t xml:space="preserve"> sur les plans techniques, financiers, réglementaires, gouvernance, … </w:t>
      </w:r>
    </w:p>
    <w:p w14:paraId="30093F04" w14:textId="77777777" w:rsidR="00232582" w:rsidRDefault="00232582" w:rsidP="00232582">
      <w:pPr>
        <w:pStyle w:val="Paragraphedeliste"/>
        <w:jc w:val="both"/>
      </w:pPr>
    </w:p>
    <w:p w14:paraId="20C310FC" w14:textId="2D8DE9A2" w:rsidR="00506151" w:rsidRDefault="005C14F9" w:rsidP="00506151">
      <w:pPr>
        <w:pStyle w:val="Paragraphedeliste"/>
        <w:numPr>
          <w:ilvl w:val="0"/>
          <w:numId w:val="1"/>
        </w:numPr>
        <w:jc w:val="both"/>
      </w:pPr>
      <w:r w:rsidRPr="005C14F9">
        <w:rPr>
          <w:b/>
          <w:bCs/>
        </w:rPr>
        <w:t>Définir et porter</w:t>
      </w:r>
      <w:r>
        <w:t xml:space="preserve"> les positions des adhérents auprès des parties prenantes, en particulier lors des concertations sur les nouveaux textes (loi</w:t>
      </w:r>
      <w:r w:rsidR="00A26B7C">
        <w:t>s</w:t>
      </w:r>
      <w:r>
        <w:t xml:space="preserve">, </w:t>
      </w:r>
      <w:r w:rsidR="00A26B7C">
        <w:t>décrets, arrêtés</w:t>
      </w:r>
      <w:r>
        <w:t>...)</w:t>
      </w:r>
      <w:r w:rsidR="00506151">
        <w:t>.</w:t>
      </w:r>
    </w:p>
    <w:p w14:paraId="766A584E" w14:textId="77777777" w:rsidR="00506151" w:rsidRDefault="00506151" w:rsidP="00506151">
      <w:pPr>
        <w:pStyle w:val="Paragraphedeliste"/>
        <w:jc w:val="both"/>
      </w:pPr>
    </w:p>
    <w:p w14:paraId="688DF5AB" w14:textId="46B0218D" w:rsidR="00C723F2" w:rsidRPr="00C723F2" w:rsidRDefault="00C74128" w:rsidP="00506151">
      <w:pPr>
        <w:pStyle w:val="Paragraphedeliste"/>
        <w:numPr>
          <w:ilvl w:val="1"/>
          <w:numId w:val="3"/>
        </w:numPr>
        <w:jc w:val="both"/>
      </w:pPr>
      <w:r w:rsidRPr="00C723F2">
        <w:rPr>
          <w:b/>
          <w:bCs/>
        </w:rPr>
        <w:t xml:space="preserve">Faciliter le partage </w:t>
      </w:r>
      <w:r w:rsidR="005C14F9" w:rsidRPr="00C723F2">
        <w:rPr>
          <w:b/>
          <w:bCs/>
        </w:rPr>
        <w:t>d’expériences</w:t>
      </w:r>
      <w:r w:rsidR="004B59E6" w:rsidRPr="00C723F2">
        <w:rPr>
          <w:b/>
          <w:bCs/>
        </w:rPr>
        <w:t xml:space="preserve"> et de données</w:t>
      </w:r>
      <w:r w:rsidR="005C14F9">
        <w:t xml:space="preserve"> </w:t>
      </w:r>
      <w:r w:rsidR="004B59E6">
        <w:t>sur les économies et le maintien de la qualité des masses d’eau</w:t>
      </w:r>
      <w:r w:rsidR="002C168A">
        <w:t xml:space="preserve"> =&gt; création d’un GT DATA</w:t>
      </w:r>
      <w:r w:rsidR="00581985">
        <w:t xml:space="preserve"> et actualisation de l’étude </w:t>
      </w:r>
      <w:r w:rsidR="00CD0A31">
        <w:t>FENARIVE</w:t>
      </w:r>
      <w:r w:rsidR="00DB5450">
        <w:t xml:space="preserve"> </w:t>
      </w:r>
      <w:r w:rsidR="00C723F2" w:rsidRPr="00C723F2">
        <w:t xml:space="preserve">pour dire où l’industrie en est de son empreinte eau (prélèvement, consommation), 5 ans après la dernière publication. Le GT s’attachera à bâtir une méthode et des livrables </w:t>
      </w:r>
      <w:r w:rsidR="00A5429F">
        <w:t>avec</w:t>
      </w:r>
      <w:r w:rsidR="00DB5450">
        <w:t xml:space="preserve"> un COPIL associa</w:t>
      </w:r>
      <w:r w:rsidR="00C12DB9">
        <w:t>nt</w:t>
      </w:r>
      <w:r w:rsidR="00DB5450">
        <w:t xml:space="preserve"> des membres </w:t>
      </w:r>
      <w:r w:rsidR="00606081">
        <w:t xml:space="preserve">de la FENARIVE </w:t>
      </w:r>
      <w:r w:rsidR="00DB5450">
        <w:t>et des</w:t>
      </w:r>
      <w:r w:rsidR="00A5429F">
        <w:t xml:space="preserve"> partenaires</w:t>
      </w:r>
      <w:r w:rsidR="006760B0">
        <w:t xml:space="preserve">, techniques et </w:t>
      </w:r>
      <w:r w:rsidR="003F1C04">
        <w:t>financiers, représentants</w:t>
      </w:r>
      <w:r w:rsidR="00606081">
        <w:t xml:space="preserve"> des ministères engagés dans la politique de l’eau en France </w:t>
      </w:r>
      <w:r w:rsidR="00A5429F" w:rsidRPr="00C723F2">
        <w:t>(DEB, DGPR, DGE, OFB, OIE, ...).</w:t>
      </w:r>
      <w:r w:rsidR="00A5429F">
        <w:t xml:space="preserve"> </w:t>
      </w:r>
      <w:r w:rsidR="00A5429F" w:rsidRPr="00C723F2">
        <w:t xml:space="preserve"> </w:t>
      </w:r>
      <w:r w:rsidR="00C723F2" w:rsidRPr="00C723F2">
        <w:t xml:space="preserve">Cette actualisation permettra un travail approfondi sur les données et leur accès. </w:t>
      </w:r>
    </w:p>
    <w:p w14:paraId="3941FC94" w14:textId="29169B08" w:rsidR="008A1113" w:rsidRDefault="008A1113" w:rsidP="006760B0">
      <w:pPr>
        <w:pStyle w:val="Paragraphedeliste"/>
        <w:ind w:left="1440"/>
        <w:jc w:val="both"/>
      </w:pPr>
    </w:p>
    <w:p w14:paraId="5290DAF8" w14:textId="48D36A05" w:rsidR="005C14F9" w:rsidRDefault="004B59E6" w:rsidP="0036175A">
      <w:pPr>
        <w:pStyle w:val="Paragraphedeliste"/>
        <w:numPr>
          <w:ilvl w:val="1"/>
          <w:numId w:val="3"/>
        </w:numPr>
        <w:jc w:val="both"/>
      </w:pPr>
      <w:r w:rsidRPr="00DD73C5">
        <w:rPr>
          <w:b/>
          <w:bCs/>
        </w:rPr>
        <w:t>Organiser la remontée d’information</w:t>
      </w:r>
      <w:r>
        <w:t xml:space="preserve"> envers les permanents pour permettre de </w:t>
      </w:r>
      <w:r w:rsidR="00175E27">
        <w:t xml:space="preserve">contribuer et de </w:t>
      </w:r>
      <w:r>
        <w:t>porter la voix des adhérents</w:t>
      </w:r>
      <w:r w:rsidR="00A70257">
        <w:t>, en particulier en lien avec</w:t>
      </w:r>
      <w:r>
        <w:t xml:space="preserve"> : </w:t>
      </w:r>
      <w:r w:rsidR="005B584F">
        <w:t>CSF et</w:t>
      </w:r>
      <w:r w:rsidR="00D449D1">
        <w:t xml:space="preserve"> PSH, GT EAU, Commissions environnements qui traient de l’eau, </w:t>
      </w:r>
      <w:r w:rsidR="00A70257">
        <w:t xml:space="preserve">GT Eau du MEDEF, GT eau de France Industrie, </w:t>
      </w:r>
      <w:r w:rsidR="00175E27">
        <w:t xml:space="preserve">AG/évènements des adhérents </w:t>
      </w:r>
      <w:proofErr w:type="gramStart"/>
      <w:r w:rsidR="00175E27">
        <w:t>etc...</w:t>
      </w:r>
      <w:proofErr w:type="gramEnd"/>
      <w:r w:rsidR="00EE7325">
        <w:t xml:space="preserve"> pour </w:t>
      </w:r>
      <w:r w:rsidR="006C6802" w:rsidRPr="00DD73C5">
        <w:rPr>
          <w:b/>
          <w:bCs/>
        </w:rPr>
        <w:t>Assurer un rôle de</w:t>
      </w:r>
      <w:r w:rsidR="006C6802">
        <w:t xml:space="preserve"> </w:t>
      </w:r>
      <w:r w:rsidR="006C6802" w:rsidRPr="00DD73C5">
        <w:rPr>
          <w:b/>
          <w:bCs/>
        </w:rPr>
        <w:t>passerelle</w:t>
      </w:r>
      <w:r w:rsidR="006C6802">
        <w:t xml:space="preserve"> entre les différentes instances qui se positionnent nouvellement sur le sujet de l’eau compte tenu du </w:t>
      </w:r>
      <w:r w:rsidR="002C168A">
        <w:t>contexte (</w:t>
      </w:r>
      <w:r w:rsidR="006C6802">
        <w:t>MEDEF, France Industrie, CPME, CCI</w:t>
      </w:r>
      <w:r w:rsidR="00445649">
        <w:t>...</w:t>
      </w:r>
      <w:r w:rsidR="006C6802">
        <w:t>)</w:t>
      </w:r>
    </w:p>
    <w:p w14:paraId="3F52650F" w14:textId="77777777" w:rsidR="00C84AD5" w:rsidRDefault="00C84AD5" w:rsidP="00C84AD5">
      <w:pPr>
        <w:pStyle w:val="Paragraphedeliste"/>
      </w:pPr>
    </w:p>
    <w:p w14:paraId="5FBFB4CF" w14:textId="1A0FD5B4" w:rsidR="006A6083" w:rsidRPr="006A6083" w:rsidRDefault="007F1F06" w:rsidP="00C84AD5">
      <w:pPr>
        <w:pStyle w:val="Paragraphedeliste"/>
        <w:numPr>
          <w:ilvl w:val="1"/>
          <w:numId w:val="1"/>
        </w:numPr>
        <w:jc w:val="both"/>
        <w:rPr>
          <w:b/>
          <w:bCs/>
        </w:rPr>
      </w:pPr>
      <w:r w:rsidRPr="006A6083">
        <w:rPr>
          <w:b/>
          <w:bCs/>
        </w:rPr>
        <w:lastRenderedPageBreak/>
        <w:t xml:space="preserve">XIIème programme </w:t>
      </w:r>
      <w:r w:rsidR="00EE7325">
        <w:rPr>
          <w:b/>
          <w:bCs/>
        </w:rPr>
        <w:t xml:space="preserve">d’intervention des Agences de l’eau </w:t>
      </w:r>
      <w:r>
        <w:t xml:space="preserve">: </w:t>
      </w:r>
    </w:p>
    <w:p w14:paraId="588852C6" w14:textId="77777777" w:rsidR="006A6083" w:rsidRDefault="006A6083" w:rsidP="006A6083">
      <w:pPr>
        <w:pStyle w:val="Paragraphedeliste"/>
        <w:numPr>
          <w:ilvl w:val="3"/>
          <w:numId w:val="5"/>
        </w:numPr>
        <w:jc w:val="both"/>
      </w:pPr>
      <w:r>
        <w:t>Coordonner les prises de position dans les bassins en vue de défendre les intérêts de nos adhérents.</w:t>
      </w:r>
    </w:p>
    <w:p w14:paraId="00DC4D27" w14:textId="238F95A6" w:rsidR="006A6083" w:rsidRDefault="006A6083" w:rsidP="006A6083">
      <w:pPr>
        <w:pStyle w:val="Paragraphedeliste"/>
        <w:numPr>
          <w:ilvl w:val="3"/>
          <w:numId w:val="5"/>
        </w:numPr>
      </w:pPr>
      <w:r w:rsidRPr="00105CFD">
        <w:t>Participer avec les agences de l’eau et la DEB à l’élaboration d’un guide sur la définition d’un scénario contrefactuel</w:t>
      </w:r>
    </w:p>
    <w:p w14:paraId="2B938273" w14:textId="77777777" w:rsidR="00DE1463" w:rsidRDefault="00DE1463" w:rsidP="00DE1463">
      <w:pPr>
        <w:pStyle w:val="Paragraphedeliste"/>
        <w:ind w:left="1440"/>
      </w:pPr>
    </w:p>
    <w:p w14:paraId="15403A01" w14:textId="77777777" w:rsidR="006A6083" w:rsidRDefault="006A6083" w:rsidP="006A6083">
      <w:pPr>
        <w:pStyle w:val="Paragraphedeliste"/>
        <w:jc w:val="both"/>
      </w:pPr>
    </w:p>
    <w:p w14:paraId="7E9ACD39" w14:textId="23B01E95" w:rsidR="008F63D5" w:rsidRPr="008F63D5" w:rsidRDefault="004C1B4B" w:rsidP="007F1F06">
      <w:pPr>
        <w:pStyle w:val="Paragraphedeliste"/>
        <w:numPr>
          <w:ilvl w:val="0"/>
          <w:numId w:val="1"/>
        </w:numPr>
        <w:jc w:val="both"/>
      </w:pPr>
      <w:r>
        <w:rPr>
          <w:b/>
          <w:bCs/>
        </w:rPr>
        <w:t xml:space="preserve">Veille technico-économique </w:t>
      </w:r>
    </w:p>
    <w:p w14:paraId="7293504F" w14:textId="77777777" w:rsidR="007352E9" w:rsidRDefault="007862E4" w:rsidP="00C84AD5">
      <w:pPr>
        <w:pStyle w:val="Paragraphedeliste"/>
        <w:numPr>
          <w:ilvl w:val="1"/>
          <w:numId w:val="9"/>
        </w:numPr>
        <w:jc w:val="both"/>
      </w:pPr>
      <w:r w:rsidRPr="000F6455">
        <w:rPr>
          <w:b/>
          <w:bCs/>
        </w:rPr>
        <w:t>A</w:t>
      </w:r>
      <w:r w:rsidR="008F63D5" w:rsidRPr="000F6455">
        <w:rPr>
          <w:b/>
          <w:bCs/>
        </w:rPr>
        <w:t>ssurer le suivi de</w:t>
      </w:r>
      <w:r w:rsidR="00372EB2" w:rsidRPr="000F6455">
        <w:rPr>
          <w:b/>
          <w:bCs/>
        </w:rPr>
        <w:t>s évolutions réglementaire</w:t>
      </w:r>
      <w:r w:rsidR="00372EB2">
        <w:t xml:space="preserve"> </w:t>
      </w:r>
      <w:r>
        <w:t>et</w:t>
      </w:r>
      <w:r w:rsidR="00372EB2">
        <w:t xml:space="preserve"> participer à l’élaboration des nouveaux textes</w:t>
      </w:r>
      <w:r>
        <w:t xml:space="preserve"> : REUT, </w:t>
      </w:r>
      <w:r w:rsidR="008F63D5">
        <w:t>DCE (évolution des paramètres de bon état des masses d’eau...)</w:t>
      </w:r>
      <w:r w:rsidR="00F91BE6">
        <w:t>,</w:t>
      </w:r>
      <w:r w:rsidR="008F63D5">
        <w:t xml:space="preserve"> encadrement des aides d’état (règlement et lignes directrices)</w:t>
      </w:r>
      <w:r w:rsidR="00F91BE6">
        <w:t xml:space="preserve">, </w:t>
      </w:r>
      <w:r w:rsidR="007352E9">
        <w:t xml:space="preserve">etc. </w:t>
      </w:r>
    </w:p>
    <w:p w14:paraId="49D98279" w14:textId="198D8957" w:rsidR="00A40075" w:rsidRPr="000F6455" w:rsidRDefault="00A40075" w:rsidP="00C84AD5">
      <w:pPr>
        <w:pStyle w:val="Paragraphedeliste"/>
        <w:numPr>
          <w:ilvl w:val="1"/>
          <w:numId w:val="9"/>
        </w:numPr>
        <w:jc w:val="both"/>
        <w:rPr>
          <w:b/>
          <w:bCs/>
        </w:rPr>
      </w:pPr>
      <w:r w:rsidRPr="000F6455">
        <w:rPr>
          <w:b/>
          <w:bCs/>
        </w:rPr>
        <w:t>Newsletter</w:t>
      </w:r>
    </w:p>
    <w:p w14:paraId="68057322" w14:textId="36106D35" w:rsidR="00844F3E" w:rsidRDefault="000F6455" w:rsidP="00C84AD5">
      <w:pPr>
        <w:pStyle w:val="Paragraphedeliste"/>
        <w:numPr>
          <w:ilvl w:val="1"/>
          <w:numId w:val="9"/>
        </w:numPr>
        <w:jc w:val="both"/>
      </w:pPr>
      <w:r>
        <w:rPr>
          <w:b/>
          <w:bCs/>
        </w:rPr>
        <w:t xml:space="preserve">Nouvel </w:t>
      </w:r>
      <w:r w:rsidR="00844F3E" w:rsidRPr="000F6455">
        <w:rPr>
          <w:b/>
          <w:bCs/>
        </w:rPr>
        <w:t>Intranet </w:t>
      </w:r>
      <w:r>
        <w:rPr>
          <w:b/>
          <w:bCs/>
        </w:rPr>
        <w:t xml:space="preserve">FENARIVE </w:t>
      </w:r>
      <w:r w:rsidRPr="000F6455">
        <w:rPr>
          <w:b/>
          <w:bCs/>
        </w:rPr>
        <w:t>:</w:t>
      </w:r>
      <w:r w:rsidR="00844F3E">
        <w:t xml:space="preserve"> développement d’un moteur de recherche ergonomique pour remonter une information ciblée</w:t>
      </w:r>
      <w:r w:rsidR="00CD528E">
        <w:t xml:space="preserve"> dans votre veille. </w:t>
      </w:r>
      <w:r w:rsidR="00CD528E" w:rsidRPr="00531A43">
        <w:t>La FENARIVE conseille ses adhérents, notamment en mettant à leur disposition des documents opérationnels, qui donnent un éclairage sur les politiques de l’eau.</w:t>
      </w:r>
      <w:r w:rsidR="00F91BE6">
        <w:t xml:space="preserve"> </w:t>
      </w:r>
      <w:r w:rsidR="00F91BE6">
        <w:t xml:space="preserve">Le nouveau site internet permettra </w:t>
      </w:r>
      <w:r w:rsidR="00F91BE6" w:rsidRPr="001B3685">
        <w:rPr>
          <w:b/>
          <w:bCs/>
        </w:rPr>
        <w:t>une recherche optimisée et accélérée</w:t>
      </w:r>
      <w:r w:rsidR="00F91BE6">
        <w:t xml:space="preserve"> via un système de mots clés et de filtres variés dans la multitude de documents existants</w:t>
      </w:r>
    </w:p>
    <w:p w14:paraId="1AE7588C" w14:textId="47BA22A6" w:rsidR="008F63D5" w:rsidRPr="008F63D5" w:rsidRDefault="008F63D5" w:rsidP="008F63D5">
      <w:pPr>
        <w:pStyle w:val="Paragraphedeliste"/>
        <w:ind w:left="1080"/>
        <w:jc w:val="both"/>
      </w:pPr>
    </w:p>
    <w:p w14:paraId="63FB6055" w14:textId="7706BAE0" w:rsidR="00F91BE6" w:rsidRDefault="00F95BFD" w:rsidP="007F1F06">
      <w:pPr>
        <w:pStyle w:val="Paragraphedeliste"/>
        <w:numPr>
          <w:ilvl w:val="0"/>
          <w:numId w:val="1"/>
        </w:numPr>
        <w:jc w:val="both"/>
      </w:pPr>
      <w:r>
        <w:rPr>
          <w:b/>
          <w:bCs/>
        </w:rPr>
        <w:t xml:space="preserve">Communiquer et </w:t>
      </w:r>
      <w:r w:rsidR="008C0457">
        <w:rPr>
          <w:b/>
          <w:bCs/>
        </w:rPr>
        <w:t>p</w:t>
      </w:r>
      <w:r w:rsidR="000E3AD8" w:rsidRPr="00721A4B">
        <w:rPr>
          <w:b/>
          <w:bCs/>
        </w:rPr>
        <w:t>romouvoir la FENARIVE</w:t>
      </w:r>
      <w:r w:rsidR="005C14F9">
        <w:t> </w:t>
      </w:r>
      <w:r w:rsidR="00721A4B" w:rsidRPr="00721A4B">
        <w:rPr>
          <w:b/>
          <w:bCs/>
        </w:rPr>
        <w:t>et ses adhérents</w:t>
      </w:r>
      <w:r w:rsidR="00B64E2E">
        <w:t xml:space="preserve"> : </w:t>
      </w:r>
    </w:p>
    <w:p w14:paraId="56721A42" w14:textId="19A3F07A" w:rsidR="0059559D" w:rsidRDefault="00142270" w:rsidP="00F91BE6">
      <w:pPr>
        <w:pStyle w:val="Paragraphedeliste"/>
        <w:numPr>
          <w:ilvl w:val="1"/>
          <w:numId w:val="1"/>
        </w:numPr>
        <w:jc w:val="both"/>
      </w:pPr>
      <w:r>
        <w:t>R</w:t>
      </w:r>
      <w:r w:rsidR="00B64E2E">
        <w:t>efonte</w:t>
      </w:r>
      <w:r w:rsidR="00A21183">
        <w:t xml:space="preserve"> du</w:t>
      </w:r>
      <w:r w:rsidR="005C14F9">
        <w:t xml:space="preserve"> </w:t>
      </w:r>
      <w:r w:rsidR="000E3AD8">
        <w:t>site internet</w:t>
      </w:r>
      <w:r>
        <w:t xml:space="preserve"> : modernisation </w:t>
      </w:r>
      <w:r w:rsidR="00004C96">
        <w:t xml:space="preserve">technologique </w:t>
      </w:r>
      <w:r>
        <w:t>des outils</w:t>
      </w:r>
      <w:r w:rsidR="00004C96">
        <w:t>,</w:t>
      </w:r>
      <w:r>
        <w:t xml:space="preserve"> développement de la vitrines</w:t>
      </w:r>
      <w:r w:rsidR="00591564">
        <w:t> : plus de visuels sur les usages de l’eau, mise à disposition d’une médiathèque</w:t>
      </w:r>
      <w:r w:rsidR="00DD73C5">
        <w:t>.</w:t>
      </w:r>
    </w:p>
    <w:p w14:paraId="6ECE3CAF" w14:textId="03FDAEA5" w:rsidR="00694207" w:rsidRDefault="00142270" w:rsidP="00694207">
      <w:pPr>
        <w:pStyle w:val="Paragraphedeliste"/>
        <w:numPr>
          <w:ilvl w:val="1"/>
          <w:numId w:val="1"/>
        </w:numPr>
        <w:jc w:val="both"/>
      </w:pPr>
      <w:r>
        <w:t>P</w:t>
      </w:r>
      <w:r w:rsidR="00D15339">
        <w:t xml:space="preserve">rises de parole en public (RIOB, </w:t>
      </w:r>
      <w:r w:rsidR="00FD2817">
        <w:t>AEAG</w:t>
      </w:r>
      <w:r w:rsidR="00F95BFD">
        <w:t>, Ingrecos</w:t>
      </w:r>
      <w:r w:rsidR="00D15339">
        <w:t xml:space="preserve">, </w:t>
      </w:r>
      <w:r w:rsidR="00DD73C5">
        <w:t xml:space="preserve">Maroc, </w:t>
      </w:r>
      <w:r w:rsidR="00286485">
        <w:t>...)</w:t>
      </w:r>
      <w:r w:rsidR="00694207">
        <w:t>.</w:t>
      </w:r>
    </w:p>
    <w:p w14:paraId="321A138E" w14:textId="77777777" w:rsidR="009E01C0" w:rsidRDefault="009E01C0" w:rsidP="00DF4535">
      <w:pPr>
        <w:pStyle w:val="Paragraphedeliste"/>
        <w:jc w:val="both"/>
      </w:pPr>
    </w:p>
    <w:p w14:paraId="5000E87A" w14:textId="77777777" w:rsidR="00694207" w:rsidRDefault="005C14F9" w:rsidP="007F1F06">
      <w:pPr>
        <w:pStyle w:val="Paragraphedeliste"/>
        <w:numPr>
          <w:ilvl w:val="0"/>
          <w:numId w:val="1"/>
        </w:numPr>
        <w:jc w:val="both"/>
      </w:pPr>
      <w:r w:rsidRPr="00721A4B">
        <w:rPr>
          <w:b/>
          <w:bCs/>
        </w:rPr>
        <w:t>Développer la FENARIVE</w:t>
      </w:r>
      <w:r>
        <w:t xml:space="preserve"> : </w:t>
      </w:r>
    </w:p>
    <w:p w14:paraId="0DCF6175" w14:textId="77777777" w:rsidR="000E4EAA" w:rsidRPr="000E4EAA" w:rsidRDefault="00694207" w:rsidP="00694207">
      <w:pPr>
        <w:pStyle w:val="Paragraphedeliste"/>
        <w:numPr>
          <w:ilvl w:val="1"/>
          <w:numId w:val="1"/>
        </w:numPr>
        <w:jc w:val="both"/>
      </w:pPr>
      <w:r w:rsidRPr="00FF72E1">
        <w:t>Recruter de nouveaux membres</w:t>
      </w:r>
    </w:p>
    <w:p w14:paraId="16234979" w14:textId="52CA3DC1" w:rsidR="000E4EAA" w:rsidRPr="000E4EAA" w:rsidRDefault="000E4EAA" w:rsidP="00694207">
      <w:pPr>
        <w:pStyle w:val="Paragraphedeliste"/>
        <w:numPr>
          <w:ilvl w:val="1"/>
          <w:numId w:val="1"/>
        </w:numPr>
        <w:jc w:val="both"/>
      </w:pPr>
      <w:r w:rsidRPr="00FF72E1">
        <w:t xml:space="preserve">Développer des formations </w:t>
      </w:r>
      <w:r w:rsidR="00FF72E1" w:rsidRPr="00FF72E1">
        <w:t>ad hoc</w:t>
      </w:r>
      <w:r w:rsidRPr="00FF72E1">
        <w:t xml:space="preserve"> pour accélérer une transition hydrique compétitive et durable</w:t>
      </w:r>
      <w:r w:rsidR="00FF72E1" w:rsidRPr="00FF72E1">
        <w:t xml:space="preserve"> dans l’industrie</w:t>
      </w:r>
    </w:p>
    <w:p w14:paraId="0B5A5354" w14:textId="77777777" w:rsidR="00721A4B" w:rsidRDefault="00721A4B" w:rsidP="00721A4B">
      <w:pPr>
        <w:jc w:val="both"/>
      </w:pPr>
    </w:p>
    <w:p w14:paraId="2DD58BA8" w14:textId="77777777" w:rsidR="00050496" w:rsidRDefault="00050496"/>
    <w:p w14:paraId="765F4B5A" w14:textId="77777777" w:rsidR="00050496" w:rsidRDefault="00050496"/>
    <w:p w14:paraId="0D20D1DE" w14:textId="77777777" w:rsidR="00F84E6E" w:rsidRDefault="00F84E6E"/>
    <w:p w14:paraId="7C674106" w14:textId="77777777" w:rsidR="00F84E6E" w:rsidRDefault="00F84E6E"/>
    <w:sectPr w:rsidR="00F84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83F65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CA26E30"/>
    <w:multiLevelType w:val="hybridMultilevel"/>
    <w:tmpl w:val="0A2E0512"/>
    <w:lvl w:ilvl="0" w:tplc="4D5426B6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1930F40"/>
    <w:multiLevelType w:val="hybridMultilevel"/>
    <w:tmpl w:val="E35E0D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558A5"/>
    <w:multiLevelType w:val="hybridMultilevel"/>
    <w:tmpl w:val="4990A6B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C51D6"/>
    <w:multiLevelType w:val="hybridMultilevel"/>
    <w:tmpl w:val="B9A44E3C"/>
    <w:lvl w:ilvl="0" w:tplc="30FA57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D5473"/>
    <w:multiLevelType w:val="hybridMultilevel"/>
    <w:tmpl w:val="BB3C7DE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86C19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E0E5A6C"/>
    <w:multiLevelType w:val="hybridMultilevel"/>
    <w:tmpl w:val="67AA50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80709"/>
    <w:multiLevelType w:val="hybridMultilevel"/>
    <w:tmpl w:val="38C2EB52"/>
    <w:lvl w:ilvl="0" w:tplc="4D5426B6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2082788">
    <w:abstractNumId w:val="4"/>
  </w:num>
  <w:num w:numId="2" w16cid:durableId="144588601">
    <w:abstractNumId w:val="3"/>
  </w:num>
  <w:num w:numId="3" w16cid:durableId="243878318">
    <w:abstractNumId w:val="5"/>
  </w:num>
  <w:num w:numId="4" w16cid:durableId="1578176210">
    <w:abstractNumId w:val="2"/>
  </w:num>
  <w:num w:numId="5" w16cid:durableId="132530287">
    <w:abstractNumId w:val="0"/>
  </w:num>
  <w:num w:numId="6" w16cid:durableId="818302960">
    <w:abstractNumId w:val="6"/>
  </w:num>
  <w:num w:numId="7" w16cid:durableId="1033652655">
    <w:abstractNumId w:val="8"/>
  </w:num>
  <w:num w:numId="8" w16cid:durableId="801272954">
    <w:abstractNumId w:val="1"/>
  </w:num>
  <w:num w:numId="9" w16cid:durableId="4690524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6E"/>
    <w:rsid w:val="00004C96"/>
    <w:rsid w:val="000258C6"/>
    <w:rsid w:val="00050496"/>
    <w:rsid w:val="000E3AD8"/>
    <w:rsid w:val="000E3F1D"/>
    <w:rsid w:val="000E4EAA"/>
    <w:rsid w:val="000F6455"/>
    <w:rsid w:val="0012131E"/>
    <w:rsid w:val="00142270"/>
    <w:rsid w:val="00175E27"/>
    <w:rsid w:val="001B3685"/>
    <w:rsid w:val="001B7AF1"/>
    <w:rsid w:val="001C6CFE"/>
    <w:rsid w:val="001F01F6"/>
    <w:rsid w:val="001F51EA"/>
    <w:rsid w:val="00223CEB"/>
    <w:rsid w:val="00232582"/>
    <w:rsid w:val="0023338E"/>
    <w:rsid w:val="00262A5E"/>
    <w:rsid w:val="00274A57"/>
    <w:rsid w:val="00286485"/>
    <w:rsid w:val="002C168A"/>
    <w:rsid w:val="002F2F87"/>
    <w:rsid w:val="00334CD3"/>
    <w:rsid w:val="00350044"/>
    <w:rsid w:val="003675C4"/>
    <w:rsid w:val="00372EB2"/>
    <w:rsid w:val="003D263F"/>
    <w:rsid w:val="003F1C04"/>
    <w:rsid w:val="00424180"/>
    <w:rsid w:val="00445649"/>
    <w:rsid w:val="00450BAC"/>
    <w:rsid w:val="004744BD"/>
    <w:rsid w:val="004A6718"/>
    <w:rsid w:val="004B59E6"/>
    <w:rsid w:val="004C1B4B"/>
    <w:rsid w:val="0050062B"/>
    <w:rsid w:val="00506151"/>
    <w:rsid w:val="00531A43"/>
    <w:rsid w:val="0056428B"/>
    <w:rsid w:val="00570438"/>
    <w:rsid w:val="00581985"/>
    <w:rsid w:val="00591564"/>
    <w:rsid w:val="0059559D"/>
    <w:rsid w:val="005B584F"/>
    <w:rsid w:val="005C14F9"/>
    <w:rsid w:val="006014C6"/>
    <w:rsid w:val="00606081"/>
    <w:rsid w:val="006760B0"/>
    <w:rsid w:val="00694207"/>
    <w:rsid w:val="006A6083"/>
    <w:rsid w:val="006C6802"/>
    <w:rsid w:val="00721A4B"/>
    <w:rsid w:val="007352E9"/>
    <w:rsid w:val="0073616E"/>
    <w:rsid w:val="007862E4"/>
    <w:rsid w:val="007F1F06"/>
    <w:rsid w:val="007F2930"/>
    <w:rsid w:val="00801DB5"/>
    <w:rsid w:val="00844F3E"/>
    <w:rsid w:val="00873484"/>
    <w:rsid w:val="00876ADA"/>
    <w:rsid w:val="00894660"/>
    <w:rsid w:val="008A1113"/>
    <w:rsid w:val="008A5020"/>
    <w:rsid w:val="008B17E9"/>
    <w:rsid w:val="008C0457"/>
    <w:rsid w:val="008C7282"/>
    <w:rsid w:val="008E03E3"/>
    <w:rsid w:val="008E5B71"/>
    <w:rsid w:val="008F63D5"/>
    <w:rsid w:val="00904613"/>
    <w:rsid w:val="00946146"/>
    <w:rsid w:val="009956CF"/>
    <w:rsid w:val="009E01C0"/>
    <w:rsid w:val="00A21183"/>
    <w:rsid w:val="00A26B7C"/>
    <w:rsid w:val="00A31859"/>
    <w:rsid w:val="00A40075"/>
    <w:rsid w:val="00A5429F"/>
    <w:rsid w:val="00A70257"/>
    <w:rsid w:val="00AB0E7A"/>
    <w:rsid w:val="00AD2FF5"/>
    <w:rsid w:val="00AD7582"/>
    <w:rsid w:val="00AE114A"/>
    <w:rsid w:val="00B075FD"/>
    <w:rsid w:val="00B351D8"/>
    <w:rsid w:val="00B624F1"/>
    <w:rsid w:val="00B64E2E"/>
    <w:rsid w:val="00B858BB"/>
    <w:rsid w:val="00C12DB9"/>
    <w:rsid w:val="00C4689E"/>
    <w:rsid w:val="00C723F2"/>
    <w:rsid w:val="00C74128"/>
    <w:rsid w:val="00C84AD5"/>
    <w:rsid w:val="00CD0A31"/>
    <w:rsid w:val="00CD528E"/>
    <w:rsid w:val="00CE2FD3"/>
    <w:rsid w:val="00CF1B19"/>
    <w:rsid w:val="00D15339"/>
    <w:rsid w:val="00D4479E"/>
    <w:rsid w:val="00D449D1"/>
    <w:rsid w:val="00DA16F4"/>
    <w:rsid w:val="00DB5450"/>
    <w:rsid w:val="00DC7B0F"/>
    <w:rsid w:val="00DD73C5"/>
    <w:rsid w:val="00DE1463"/>
    <w:rsid w:val="00DF4535"/>
    <w:rsid w:val="00E16805"/>
    <w:rsid w:val="00E9245C"/>
    <w:rsid w:val="00EA272F"/>
    <w:rsid w:val="00EC5975"/>
    <w:rsid w:val="00EE7325"/>
    <w:rsid w:val="00EF635D"/>
    <w:rsid w:val="00F06F27"/>
    <w:rsid w:val="00F21A30"/>
    <w:rsid w:val="00F45BC9"/>
    <w:rsid w:val="00F52709"/>
    <w:rsid w:val="00F77587"/>
    <w:rsid w:val="00F84E6E"/>
    <w:rsid w:val="00F91BE6"/>
    <w:rsid w:val="00F95BFD"/>
    <w:rsid w:val="00FA5575"/>
    <w:rsid w:val="00FD2817"/>
    <w:rsid w:val="00FE2E07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050C"/>
  <w15:chartTrackingRefBased/>
  <w15:docId w15:val="{42F44DDB-2950-4571-9D91-0BCA027E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4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84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4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4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4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4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4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4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4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4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84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4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4E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4E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4E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4E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4E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4E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4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4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4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4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4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4E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4E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4E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4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4E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4E6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84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F84E6E"/>
    <w:rPr>
      <w:b/>
      <w:bCs/>
    </w:rPr>
  </w:style>
  <w:style w:type="character" w:styleId="Lienhypertexte">
    <w:name w:val="Hyperlink"/>
    <w:basedOn w:val="Policepardfaut"/>
    <w:uiPriority w:val="99"/>
    <w:unhideWhenUsed/>
    <w:rsid w:val="008E03E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03E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26B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6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essionnels.ofb.fr/sites/default/files/images/CP_LancementExplore2_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essionnels.ofb.fr/fr/node/12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hrome-extension://https:/www.fenarive.fr/files/publications/337/015264-01_Commande.pdf" TargetMode="External"/><Relationship Id="rId5" Type="http://schemas.openxmlformats.org/officeDocument/2006/relationships/hyperlink" Target="chrome-extension://efaidnbmnhttps:/www.fenarive.fr/files/publications/333/2023_09_12_DE_MARGERIE_-_PM_-_Lettre_de_mission_-_etude_prospective_sur_les_usages_de_leau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741</Words>
  <Characters>4078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Partie publique : actualiser la vitrine FENARIVE. Développer notamment les visue</vt:lpstr>
      <vt:lpstr>    Partie privée adhérents : La FENARIVE conseille ses adhérents, notamment en mett</vt:lpstr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FRIES FENARIVE FENARIVE</dc:creator>
  <cp:keywords/>
  <dc:description/>
  <cp:lastModifiedBy>Aurore FRIES FENARIVE</cp:lastModifiedBy>
  <cp:revision>67</cp:revision>
  <dcterms:created xsi:type="dcterms:W3CDTF">2024-02-19T19:00:00Z</dcterms:created>
  <dcterms:modified xsi:type="dcterms:W3CDTF">2024-03-04T15:14:00Z</dcterms:modified>
</cp:coreProperties>
</file>